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70" w:tblpY="2598"/>
        <w:tblOverlap w:val="never"/>
        <w:tblW w:w="9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810"/>
        <w:gridCol w:w="3225"/>
        <w:gridCol w:w="1485"/>
        <w:gridCol w:w="108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项目说明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预估数量（部）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单价(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元)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合计(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专家介绍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介绍国家级、省级名老中医，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视频由现场拍摄与照片资料结合制作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。（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每部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3-5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科室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color="auto" w:fill="FFFFFF"/>
              </w:rPr>
              <w:t>介绍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介绍名中医传承工作室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及特色诊疗科室，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视频由现场拍摄与照片资料结合制作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。（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每部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3-5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8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门诊部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shd w:val="clear" w:color="auto" w:fill="FFFFFF"/>
                <w:lang w:val="en-US" w:eastAsia="zh-CN"/>
              </w:rPr>
              <w:t>宣传片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介绍门诊部历史发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展、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党建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文化、医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、服务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社会等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，视频由现场拍摄与照片资料结合制作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。（5-8分钟）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清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MTUyM2JjNzE2MzY3YzdiNGY5NDE5ZTk5M2U0ZjIifQ=="/>
  </w:docVars>
  <w:rsids>
    <w:rsidRoot w:val="591C35B4"/>
    <w:rsid w:val="093C466B"/>
    <w:rsid w:val="0E7C6CA8"/>
    <w:rsid w:val="11D83B31"/>
    <w:rsid w:val="15C82B6E"/>
    <w:rsid w:val="1BA66066"/>
    <w:rsid w:val="1D401F3C"/>
    <w:rsid w:val="2B9D3E7D"/>
    <w:rsid w:val="30F364F6"/>
    <w:rsid w:val="3AAF3C16"/>
    <w:rsid w:val="3BFB5B8F"/>
    <w:rsid w:val="591C35B4"/>
    <w:rsid w:val="63536D04"/>
    <w:rsid w:val="7624221E"/>
    <w:rsid w:val="7738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363</Characters>
  <Lines>0</Lines>
  <Paragraphs>0</Paragraphs>
  <TotalTime>4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2024-07-04T08:29:00Z</dcterms:created>
  <dc:creator>Administrator</dc:creator>
  <cp:lastModifiedBy>Administrator</cp:lastModifiedBy>
  <cp:lastPrinted>2024-07-12T08:49:12Z</cp:lastPrinted>
  <dcterms:modified xsi:type="dcterms:W3CDTF">2024-07-12T08:50:22Z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0879EC6BB101418EADF8EAB4522BD1D4_13</vt:lpwstr>
  </property>
</Properties>
</file>